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DB" w:rsidRPr="004125DB" w:rsidRDefault="004125DB" w:rsidP="004125D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es-ES"/>
        </w:rPr>
      </w:pPr>
      <w:proofErr w:type="spellStart"/>
      <w:r w:rsidRPr="004125DB">
        <w:rPr>
          <w:rFonts w:ascii="inherit" w:eastAsia="Times New Roman" w:hAnsi="inherit" w:cs="Arial"/>
          <w:b/>
          <w:color w:val="FF0000"/>
          <w:sz w:val="24"/>
          <w:szCs w:val="24"/>
          <w:lang w:eastAsia="es-ES"/>
        </w:rPr>
        <w:t>Informació</w:t>
      </w:r>
      <w:proofErr w:type="spellEnd"/>
      <w:r w:rsidRPr="004125DB">
        <w:rPr>
          <w:rFonts w:ascii="inherit" w:eastAsia="Times New Roman" w:hAnsi="inherit" w:cs="Arial"/>
          <w:b/>
          <w:color w:val="FF0000"/>
          <w:sz w:val="24"/>
          <w:szCs w:val="24"/>
          <w:lang w:eastAsia="es-ES"/>
        </w:rPr>
        <w:t xml:space="preserve"> MUFACE- </w:t>
      </w:r>
      <w:proofErr w:type="spellStart"/>
      <w:r w:rsidRPr="004125DB">
        <w:rPr>
          <w:rFonts w:ascii="inherit" w:eastAsia="Times New Roman" w:hAnsi="inherit" w:cs="Arial"/>
          <w:b/>
          <w:color w:val="FF0000"/>
          <w:sz w:val="24"/>
          <w:szCs w:val="24"/>
          <w:lang w:eastAsia="es-ES"/>
        </w:rPr>
        <w:t>pcr</w:t>
      </w:r>
      <w:proofErr w:type="spellEnd"/>
      <w:r w:rsidRPr="004125DB">
        <w:rPr>
          <w:rFonts w:ascii="inherit" w:eastAsia="Times New Roman" w:hAnsi="inherit" w:cs="Arial"/>
          <w:b/>
          <w:color w:val="FF0000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b/>
          <w:color w:val="FF0000"/>
          <w:sz w:val="24"/>
          <w:szCs w:val="24"/>
          <w:lang w:eastAsia="es-ES"/>
        </w:rPr>
        <w:t>covid</w:t>
      </w:r>
      <w:proofErr w:type="spellEnd"/>
      <w:r w:rsidRPr="004125DB">
        <w:rPr>
          <w:rFonts w:ascii="inherit" w:eastAsia="Times New Roman" w:hAnsi="inherit" w:cs="Arial"/>
          <w:b/>
          <w:color w:val="FF0000"/>
          <w:sz w:val="24"/>
          <w:szCs w:val="24"/>
          <w:lang w:eastAsia="es-ES"/>
        </w:rPr>
        <w:t xml:space="preserve">    </w:t>
      </w:r>
      <w:r w:rsidRPr="004125DB">
        <w:rPr>
          <w:rFonts w:ascii="inherit" w:eastAsia="Times New Roman" w:hAnsi="inherit" w:cs="Arial"/>
          <w:b/>
          <w:sz w:val="24"/>
          <w:szCs w:val="24"/>
          <w:lang w:eastAsia="es-ES"/>
        </w:rPr>
        <w:t xml:space="preserve"> </w:t>
      </w:r>
      <w:r w:rsidRPr="004125DB">
        <w:rPr>
          <w:rFonts w:ascii="inherit" w:eastAsia="Times New Roman" w:hAnsi="inherit" w:cs="Arial"/>
          <w:sz w:val="24"/>
          <w:szCs w:val="24"/>
          <w:lang w:eastAsia="es-ES"/>
        </w:rPr>
        <w:t>13 octubre 2020</w:t>
      </w:r>
    </w:p>
    <w:p w:rsidR="004125DB" w:rsidRDefault="004125DB" w:rsidP="004125D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es-ES"/>
        </w:rPr>
      </w:pPr>
    </w:p>
    <w:p w:rsidR="004125DB" w:rsidRPr="004125DB" w:rsidRDefault="004125DB" w:rsidP="004125D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es-ES"/>
        </w:rPr>
      </w:pP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Els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i les </w:t>
      </w:r>
      <w:proofErr w:type="spellStart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professionals</w:t>
      </w:r>
      <w:proofErr w:type="spellEnd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 del sector </w:t>
      </w:r>
      <w:proofErr w:type="spellStart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educatiu</w:t>
      </w:r>
      <w:proofErr w:type="spellEnd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assegurats</w:t>
      </w:r>
      <w:proofErr w:type="spellEnd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amb</w:t>
      </w:r>
      <w:proofErr w:type="spellEnd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 la </w:t>
      </w:r>
      <w:proofErr w:type="spellStart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Mútua</w:t>
      </w:r>
      <w:proofErr w:type="spellEnd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 de </w:t>
      </w:r>
      <w:proofErr w:type="spellStart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Funcionaris</w:t>
      </w:r>
      <w:proofErr w:type="spellEnd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Civils</w:t>
      </w:r>
      <w:proofErr w:type="spellEnd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 de </w:t>
      </w:r>
      <w:proofErr w:type="spellStart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l’Estat</w:t>
      </w:r>
      <w:proofErr w:type="spellEnd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 (MUFACE) </w:t>
      </w:r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que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tenen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l’opció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de </w:t>
      </w:r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cobertura </w:t>
      </w:r>
      <w:proofErr w:type="spellStart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sanitària</w:t>
      </w:r>
      <w:proofErr w:type="spellEnd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 privada</w:t>
      </w:r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 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disposaran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d’atenció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en programes de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salut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pública,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via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el sistema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sanitari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públic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, en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els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casos de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realització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de PCR en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cribratges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i/o de PCR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pel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fet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de ser contacte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estret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d’un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cas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positiu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. En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aquests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casos, la PCR es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farà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via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unitats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mòbils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o a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l’E</w:t>
      </w:r>
      <w:r w:rsidR="00592517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quip</w:t>
      </w:r>
      <w:proofErr w:type="spellEnd"/>
      <w:r w:rsidR="00592517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="00592517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d</w:t>
      </w:r>
      <w:r w:rsidR="00592517">
        <w:rPr>
          <w:rFonts w:ascii="inherit" w:eastAsia="Times New Roman" w:hAnsi="inherit" w:cs="Arial" w:hint="eastAsia"/>
          <w:color w:val="606569"/>
          <w:sz w:val="24"/>
          <w:szCs w:val="24"/>
          <w:lang w:eastAsia="es-ES"/>
        </w:rPr>
        <w:t>’</w:t>
      </w:r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</w:t>
      </w:r>
      <w:r w:rsidR="00592517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tenció</w:t>
      </w:r>
      <w:proofErr w:type="spellEnd"/>
      <w:r w:rsidR="00592517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P</w:t>
      </w:r>
      <w:r w:rsidR="00592517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rimària</w:t>
      </w:r>
      <w:proofErr w:type="spellEnd"/>
      <w:r w:rsidR="00592517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(CAP)</w:t>
      </w:r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més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proper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al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domicili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habitual de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l’assegurat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.</w:t>
      </w:r>
    </w:p>
    <w:p w:rsidR="004125DB" w:rsidRPr="004125DB" w:rsidRDefault="004125DB" w:rsidP="004125DB">
      <w:pPr>
        <w:shd w:val="clear" w:color="auto" w:fill="FFFFFF"/>
        <w:spacing w:after="446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es-ES"/>
        </w:rPr>
      </w:pPr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En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cas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que la persona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assegurada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presenti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símptomes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i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requereixi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assistència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sanitària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(i per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tant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,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davant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una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manifestació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de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símptomes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, se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sol·liciti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una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prova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complementària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com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un PCR per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assegurar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el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diagnòstic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) la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prova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i el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seguiment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del cas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s’ha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de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fer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al centre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privat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assistencial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habitual.</w:t>
      </w:r>
    </w:p>
    <w:p w:rsidR="004125DB" w:rsidRPr="004125DB" w:rsidRDefault="004125DB" w:rsidP="004125D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es-ES"/>
        </w:rPr>
      </w:pP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Pel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que fa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als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i a les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professionals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del sector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educatiu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assegurats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amb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la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Mútua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de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Funcionaris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Civils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de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l’Estat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(MUFACE) que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tenen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l’opció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de </w:t>
      </w:r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cobertura </w:t>
      </w:r>
      <w:proofErr w:type="spellStart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sanitària</w:t>
      </w:r>
      <w:proofErr w:type="spellEnd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 pública</w:t>
      </w:r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,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disposaran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d’atenció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sanitària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general i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dels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programes de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salut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pública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via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el sistema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sanitari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públic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al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seu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equip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d’atenció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primària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assignat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i/o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via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les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unitats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mòbils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encarregades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als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seus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efectes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.</w:t>
      </w:r>
    </w:p>
    <w:p w:rsidR="004125DB" w:rsidRPr="004125DB" w:rsidRDefault="004125DB" w:rsidP="004125D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es-ES"/>
        </w:rPr>
      </w:pPr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Totes les persones </w:t>
      </w:r>
      <w:proofErr w:type="spellStart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assegurades</w:t>
      </w:r>
      <w:proofErr w:type="spellEnd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 per MUFACE </w:t>
      </w:r>
      <w:proofErr w:type="spellStart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disposaran</w:t>
      </w:r>
      <w:proofErr w:type="spellEnd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d’un</w:t>
      </w:r>
      <w:proofErr w:type="spellEnd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 CIP (</w:t>
      </w:r>
      <w:proofErr w:type="spellStart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codi</w:t>
      </w:r>
      <w:proofErr w:type="spellEnd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d’identificació</w:t>
      </w:r>
      <w:proofErr w:type="spellEnd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 personal) al Sistema </w:t>
      </w:r>
      <w:proofErr w:type="spellStart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Català</w:t>
      </w:r>
      <w:proofErr w:type="spellEnd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 de </w:t>
      </w:r>
      <w:proofErr w:type="spellStart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Salut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.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Pel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que fa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als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casos que han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triat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l’opció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privada (i que no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tenien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prèviament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CIP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assignat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),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se’ls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hi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ha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assignat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un CIP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d’ofici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a partir de les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dades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que ha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facilitat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MUFACE;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així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en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els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propers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dies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rebran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una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targeta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sanitària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individual (TSI) a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l’adreça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postal que consta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als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arxius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de MUFACE,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amb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la cobertura de programes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d’interès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sanitari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DS (</w:t>
      </w:r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no</w:t>
      </w:r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 cobertura general).</w:t>
      </w:r>
    </w:p>
    <w:p w:rsidR="004125DB" w:rsidRPr="004125DB" w:rsidRDefault="004125DB" w:rsidP="004125D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es-ES"/>
        </w:rPr>
      </w:pPr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En </w:t>
      </w:r>
      <w:proofErr w:type="spellStart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cas</w:t>
      </w:r>
      <w:proofErr w:type="spellEnd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 de no </w:t>
      </w:r>
      <w:proofErr w:type="spellStart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disposar</w:t>
      </w:r>
      <w:proofErr w:type="spellEnd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 de la </w:t>
      </w:r>
      <w:proofErr w:type="spellStart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targeta</w:t>
      </w:r>
      <w:proofErr w:type="spellEnd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, </w:t>
      </w:r>
      <w:proofErr w:type="spellStart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s’ha</w:t>
      </w:r>
      <w:proofErr w:type="spellEnd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 de trucar al 061 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perquè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es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pugui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fer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l’assignació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d’un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CIP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dins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del Registre central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d’assegurats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, o per poder consultar el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codi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assignat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en el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seu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moment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.</w:t>
      </w:r>
    </w:p>
    <w:p w:rsidR="004125DB" w:rsidRPr="004125DB" w:rsidRDefault="004125DB" w:rsidP="004125D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es-ES"/>
        </w:rPr>
      </w:pPr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Una vegada es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disposi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del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codi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CIP, i per poder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accedir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als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resultats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i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als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informes, les persones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assegurades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han de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descarregar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-se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l’aplicació</w:t>
      </w:r>
      <w:proofErr w:type="spellEnd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 La </w:t>
      </w:r>
      <w:proofErr w:type="spellStart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Meva</w:t>
      </w:r>
      <w:proofErr w:type="spellEnd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Salut</w:t>
      </w:r>
      <w:proofErr w:type="spellEnd"/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 </w:t>
      </w:r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i donar-se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d’alta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mitjançant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l’adreça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 </w:t>
      </w:r>
      <w:hyperlink r:id="rId4" w:history="1">
        <w:r w:rsidRPr="004125DB">
          <w:rPr>
            <w:rFonts w:ascii="inherit" w:eastAsia="Times New Roman" w:hAnsi="inherit" w:cs="Arial"/>
            <w:b/>
            <w:bCs/>
            <w:color w:val="0000FF"/>
            <w:sz w:val="24"/>
            <w:szCs w:val="24"/>
            <w:lang w:eastAsia="es-ES"/>
          </w:rPr>
          <w:t>https://lamevasalut.gencat.cat/registra-t</w:t>
        </w:r>
      </w:hyperlink>
      <w:r w:rsidRPr="004125DB">
        <w:rPr>
          <w:rFonts w:ascii="inherit" w:eastAsia="Times New Roman" w:hAnsi="inherit" w:cs="Arial"/>
          <w:b/>
          <w:bCs/>
          <w:color w:val="606569"/>
          <w:sz w:val="24"/>
          <w:szCs w:val="24"/>
          <w:lang w:eastAsia="es-ES"/>
        </w:rPr>
        <w:t> 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sense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necessitat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d’anar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a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cap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centre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sanitari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.</w:t>
      </w:r>
    </w:p>
    <w:p w:rsidR="004125DB" w:rsidRPr="004125DB" w:rsidRDefault="004125DB" w:rsidP="004125DB">
      <w:pPr>
        <w:shd w:val="clear" w:color="auto" w:fill="FFFFFF"/>
        <w:spacing w:after="446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es-ES"/>
        </w:rPr>
      </w:pPr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Al Portal de centre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hi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ha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aquesta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 xml:space="preserve"> </w:t>
      </w:r>
      <w:proofErr w:type="spellStart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informació</w:t>
      </w:r>
      <w:proofErr w:type="spellEnd"/>
      <w:r w:rsidRPr="004125DB">
        <w:rPr>
          <w:rFonts w:ascii="inherit" w:eastAsia="Times New Roman" w:hAnsi="inherit" w:cs="Arial"/>
          <w:color w:val="606569"/>
          <w:sz w:val="24"/>
          <w:szCs w:val="24"/>
          <w:lang w:eastAsia="es-ES"/>
        </w:rPr>
        <w:t>.</w:t>
      </w:r>
    </w:p>
    <w:p w:rsidR="004125DB" w:rsidRPr="004125DB" w:rsidRDefault="000F6E6C" w:rsidP="004125D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es-ES"/>
        </w:rPr>
      </w:pPr>
      <w:hyperlink r:id="rId5" w:history="1">
        <w:r w:rsidR="004125DB" w:rsidRPr="004125DB">
          <w:rPr>
            <w:rFonts w:ascii="inherit" w:eastAsia="Times New Roman" w:hAnsi="inherit" w:cs="Arial"/>
            <w:color w:val="0000FF"/>
            <w:sz w:val="24"/>
            <w:szCs w:val="24"/>
            <w:lang w:eastAsia="es-ES"/>
          </w:rPr>
          <w:t>https://espai.educacio.gencat.cat/Departament/Comunicacio/Noticies/Pagines/informacio-muface.aspx</w:t>
        </w:r>
      </w:hyperlink>
    </w:p>
    <w:p w:rsidR="00D82F5A" w:rsidRDefault="00D82F5A"/>
    <w:sectPr w:rsidR="00D82F5A" w:rsidSect="00D82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5DB"/>
    <w:rsid w:val="000F6E6C"/>
    <w:rsid w:val="004125DB"/>
    <w:rsid w:val="00592517"/>
    <w:rsid w:val="00D8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5A"/>
  </w:style>
  <w:style w:type="paragraph" w:styleId="Ttulo1">
    <w:name w:val="heading 1"/>
    <w:basedOn w:val="Normal"/>
    <w:link w:val="Ttulo1Car"/>
    <w:uiPriority w:val="9"/>
    <w:qFormat/>
    <w:rsid w:val="00412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25D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posted-on">
    <w:name w:val="posted-on"/>
    <w:basedOn w:val="Fuentedeprrafopredeter"/>
    <w:rsid w:val="004125DB"/>
  </w:style>
  <w:style w:type="character" w:customStyle="1" w:styleId="dtreviewed">
    <w:name w:val="dtreviewed"/>
    <w:basedOn w:val="Fuentedeprrafopredeter"/>
    <w:rsid w:val="004125DB"/>
  </w:style>
  <w:style w:type="paragraph" w:styleId="NormalWeb">
    <w:name w:val="Normal (Web)"/>
    <w:basedOn w:val="Normal"/>
    <w:uiPriority w:val="99"/>
    <w:semiHidden/>
    <w:unhideWhenUsed/>
    <w:rsid w:val="0041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125D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125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pai.educacio.gencat.cat/Departament/Comunicacio/Noticies/Pagines/informacio-muface.aspx" TargetMode="External"/><Relationship Id="rId4" Type="http://schemas.openxmlformats.org/officeDocument/2006/relationships/hyperlink" Target="https://lamevasalut.gencat.cat/registra-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2124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2020-10-13T09:35:00Z</cp:lastPrinted>
  <dcterms:created xsi:type="dcterms:W3CDTF">2020-10-13T09:33:00Z</dcterms:created>
  <dcterms:modified xsi:type="dcterms:W3CDTF">2020-10-16T10:11:00Z</dcterms:modified>
</cp:coreProperties>
</file>